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Детский сад на 220 мест в г. Мезень Архангельской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Мезень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7551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58" w:rsidRPr="007B5358" w:rsidRDefault="007B5358" w:rsidP="007B53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7B5358" w:rsidP="007B53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на 1-й квартал 2021 г, тыс. руб.</w:t>
            </w: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ab/>
              <w:t>– 280 794,88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«Мезенский район</w:t>
            </w:r>
            <w:proofErr w:type="gramStart"/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A8605B" w:rsidRPr="00A860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7551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7551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164750, г. Мезень, пр. Советский, д. 51.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«Мезенский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164750, г. Мезень, пр. Советский, д. 51.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«Мезенский район».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7B53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358">
              <w:rPr>
                <w:rFonts w:ascii="Times New Roman" w:hAnsi="Times New Roman" w:cs="Times New Roman"/>
                <w:sz w:val="18"/>
                <w:szCs w:val="18"/>
              </w:rPr>
              <w:t>164750, г. Мезень, пр. Советский, д. 51.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7B5358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/н 19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358" w:rsidRDefault="007B5358" w:rsidP="00734328">
      <w:pPr>
        <w:spacing w:after="0" w:line="240" w:lineRule="auto"/>
      </w:pPr>
      <w:r>
        <w:separator/>
      </w:r>
    </w:p>
  </w:endnote>
  <w:endnote w:type="continuationSeparator" w:id="0">
    <w:p w:rsidR="007B5358" w:rsidRDefault="007B535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358" w:rsidRDefault="007B5358" w:rsidP="00734328">
      <w:pPr>
        <w:spacing w:after="0" w:line="240" w:lineRule="auto"/>
      </w:pPr>
      <w:r>
        <w:separator/>
      </w:r>
    </w:p>
  </w:footnote>
  <w:footnote w:type="continuationSeparator" w:id="0">
    <w:p w:rsidR="007B5358" w:rsidRDefault="007B535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B5358" w:rsidRPr="00734328" w:rsidRDefault="007B535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551C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B5358" w:rsidRPr="00734328" w:rsidRDefault="007B535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9EF"/>
    <w:rsid w:val="001E1EB6"/>
    <w:rsid w:val="001E63DE"/>
    <w:rsid w:val="001F61A4"/>
    <w:rsid w:val="00203986"/>
    <w:rsid w:val="00210866"/>
    <w:rsid w:val="00211A29"/>
    <w:rsid w:val="0024664C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51C8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58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A6A9-D26C-4DD0-84DE-6FD6A58F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2019-04-22T06:23:00Z</dcterms:created>
  <dcterms:modified xsi:type="dcterms:W3CDTF">2019-04-22T06:35:00Z</dcterms:modified>
</cp:coreProperties>
</file>