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B4254C" w:rsidRDefault="00366BE8" w:rsidP="00635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r w:rsidRPr="00366BE8">
              <w:rPr>
                <w:rFonts w:ascii="Times New Roman" w:hAnsi="Times New Roman" w:cs="Times New Roman"/>
                <w:sz w:val="20"/>
                <w:szCs w:val="20"/>
              </w:rPr>
              <w:t>МНОГОКВАРТИРНЫЙ ДОМ В ПОС. БЕРЕЗНИК, УЛ. Р. КУЛИКОВА ВИНОГРАДОВСКОГО МУНИЦИПАЛЬНОГО ОКРУГА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E2" w:rsidRPr="00ED6C60" w:rsidRDefault="00366BE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66BE8">
              <w:rPr>
                <w:rFonts w:ascii="Times New Roman" w:hAnsi="Times New Roman" w:cs="Times New Roman"/>
              </w:rPr>
              <w:t>Общество с ограниченной ответственностью «Проект 29».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E2" w:rsidRPr="00A92FCC" w:rsidRDefault="00366BE8" w:rsidP="00283B5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BE8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пр. Троицкий, д. 63.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366BE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BE8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366BE8">
              <w:rPr>
                <w:rFonts w:ascii="Times New Roman" w:hAnsi="Times New Roman" w:cs="Times New Roman"/>
                <w:sz w:val="18"/>
                <w:szCs w:val="18"/>
              </w:rPr>
              <w:t>Виноградовского</w:t>
            </w:r>
            <w:proofErr w:type="spellEnd"/>
            <w:r w:rsidRPr="00366BE8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округа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366BE8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BE8">
              <w:rPr>
                <w:rFonts w:ascii="Times New Roman" w:hAnsi="Times New Roman" w:cs="Times New Roman"/>
                <w:sz w:val="18"/>
                <w:szCs w:val="18"/>
              </w:rPr>
              <w:t>164570, Архангельская область, ул. П. Виноградова, д.83.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368DF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A288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25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5A288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D3892-C155-4155-9E8B-14BF413EC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140</cp:revision>
  <cp:lastPrinted>2017-12-12T11:12:00Z</cp:lastPrinted>
  <dcterms:created xsi:type="dcterms:W3CDTF">2020-01-30T07:27:00Z</dcterms:created>
  <dcterms:modified xsi:type="dcterms:W3CDTF">2024-04-25T11:37:00Z</dcterms:modified>
</cp:coreProperties>
</file>