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 w:colFirst="2" w:colLast="2"/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8E1B3C" w:rsidRDefault="0019470E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470E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ЖИЛОЙ ДОМ ПО УЛ. КАЛИНИНА, Д.23 В РП. УРДОМА ЛЕНСКОГО РАЙОНА АРХАНГЕЛЬСКОЙ ОБЛАСТИ</w:t>
            </w:r>
          </w:p>
        </w:tc>
      </w:tr>
      <w:bookmarkEnd w:id="1"/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EF68C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F68CA">
              <w:rPr>
                <w:rFonts w:ascii="Times New Roman" w:hAnsi="Times New Roman" w:cs="Times New Roman"/>
              </w:rPr>
              <w:t>Общество с ограниченной ответственностью «СТРОЙПРОГРЕСС».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EF68CA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8CA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ул. Невского, д. 5, 79-Н.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164218" w:rsidRDefault="0019470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70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Администрация муниципального образования «</w:t>
            </w:r>
            <w:proofErr w:type="spellStart"/>
            <w:r w:rsidRPr="0019470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Урдомское</w:t>
            </w:r>
            <w:proofErr w:type="spellEnd"/>
            <w:r w:rsidRPr="0019470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19470E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70E">
              <w:rPr>
                <w:rFonts w:ascii="Times New Roman" w:hAnsi="Times New Roman" w:cs="Times New Roman"/>
                <w:sz w:val="18"/>
                <w:szCs w:val="18"/>
              </w:rPr>
              <w:t xml:space="preserve">165720, Архангельская область, Ленский район, </w:t>
            </w:r>
            <w:proofErr w:type="spellStart"/>
            <w:r w:rsidRPr="0019470E">
              <w:rPr>
                <w:rFonts w:ascii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19470E">
              <w:rPr>
                <w:rFonts w:ascii="Times New Roman" w:hAnsi="Times New Roman" w:cs="Times New Roman"/>
                <w:sz w:val="18"/>
                <w:szCs w:val="18"/>
              </w:rPr>
              <w:t>. Урдома, ул. Вычегодская, д. 43.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EF68C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F68CA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2B3EE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6CA11-DBE3-4902-8F36-DC0E29202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156</cp:revision>
  <cp:lastPrinted>2017-12-12T11:12:00Z</cp:lastPrinted>
  <dcterms:created xsi:type="dcterms:W3CDTF">2020-01-30T07:27:00Z</dcterms:created>
  <dcterms:modified xsi:type="dcterms:W3CDTF">2024-06-21T11:57:00Z</dcterms:modified>
</cp:coreProperties>
</file>