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96DFA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0CEF82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724CFFFA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F050B0A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F8543CA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868F5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352F0E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A5B060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310206A4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35C596D9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50CB79C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D16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578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76C05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EC8C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495C06E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5C4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BDE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090D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C581EDD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6559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A77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969F" w14:textId="1646E92C" w:rsidR="00734328" w:rsidRPr="00B4254C" w:rsidRDefault="006B31C8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1C8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ДОМ, РАСПОЛОЖЕННЫЙ НА ЗЕМЕЛЬНОМ УЧАСТКЕ С КАДАСТРОВЫМ НОМЕРОМ 29:27:060415:508, ПО АДРЕСУ: АРХАНГЕЛЬСКАЯ ОБЛАСТЬ, Г. ОНЕГА, ПЕРЕУЛОК ЯГОДНЫЙ, ОБЪЕКТ 4</w:t>
            </w:r>
          </w:p>
        </w:tc>
      </w:tr>
      <w:tr w:rsidR="00AC2FBD" w:rsidRPr="00FB58C4" w14:paraId="474BD8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DA9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296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2322" w14:textId="32414A41" w:rsidR="006D4DFA" w:rsidRPr="00A92FCC" w:rsidRDefault="006B31C8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Онега, переулок Ягодный, объект 4.</w:t>
            </w:r>
          </w:p>
        </w:tc>
      </w:tr>
      <w:tr w:rsidR="00924636" w:rsidRPr="00FB58C4" w14:paraId="0A6DD6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FC8E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AFE5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5FBE" w14:textId="77777777" w:rsidR="006B31C8" w:rsidRPr="006B31C8" w:rsidRDefault="006B31C8" w:rsidP="006B31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>Предельная стоимость строительства</w:t>
            </w:r>
          </w:p>
          <w:p w14:paraId="3E59BF02" w14:textId="77777777" w:rsidR="006B31C8" w:rsidRPr="006B31C8" w:rsidRDefault="006B31C8" w:rsidP="006B31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          </w:t>
            </w: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</w:t>
            </w: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ab/>
              <w:t>– 752 577,18 тыс. руб.</w:t>
            </w:r>
          </w:p>
          <w:p w14:paraId="2F7DDC01" w14:textId="14019868" w:rsidR="006D4DFA" w:rsidRPr="00A92FCC" w:rsidRDefault="006B31C8" w:rsidP="006B31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по УНЦС    </w:t>
            </w: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B31C8">
              <w:rPr>
                <w:rFonts w:ascii="Times New Roman" w:hAnsi="Times New Roman" w:cs="Times New Roman"/>
                <w:sz w:val="18"/>
                <w:szCs w:val="18"/>
              </w:rPr>
              <w:tab/>
              <w:t>– 913 060,90 тыс. руб.</w:t>
            </w:r>
          </w:p>
        </w:tc>
      </w:tr>
      <w:tr w:rsidR="00D755A6" w:rsidRPr="00700232" w14:paraId="042C24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FD4B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ECC2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7F07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236EB3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97B8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2D7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428C" w14:textId="0973C7C2" w:rsidR="006D1FE2" w:rsidRPr="00ED6C60" w:rsidRDefault="00A95C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95CF3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2000543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CA6B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5CC3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A4AE" w14:textId="018CE096" w:rsidR="006D1FE2" w:rsidRPr="00A92FCC" w:rsidRDefault="00A95C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>163069, Архангельская область, г. Архангельск, ул. Попова, д. 16, офис 1.</w:t>
            </w:r>
          </w:p>
        </w:tc>
      </w:tr>
      <w:tr w:rsidR="00700232" w:rsidRPr="00700232" w14:paraId="5912CEA7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AEBB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1E7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8F9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02C31A8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AF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562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D674" w14:textId="5D654A04" w:rsidR="0015668B" w:rsidRPr="00A92FCC" w:rsidRDefault="00A95C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развитию, строительству и архитектуре администрации муниципального образования «Онежский муниципальный район».</w:t>
            </w:r>
          </w:p>
        </w:tc>
      </w:tr>
      <w:tr w:rsidR="00700232" w:rsidRPr="00700232" w14:paraId="5915F80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6BBB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A67F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448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1AF893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203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530A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92E8" w14:textId="161FA078" w:rsidR="0015668B" w:rsidRPr="00341DF1" w:rsidRDefault="00A95CF3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164840, Архангельская область, г. Онега, ул. </w:t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Шаревского, д. 6.</w:t>
            </w:r>
          </w:p>
        </w:tc>
      </w:tr>
      <w:tr w:rsidR="00700232" w:rsidRPr="00F62A87" w14:paraId="28160C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81F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57D8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D54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1BBC247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8A0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396B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7AF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154B48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32C3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144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5697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7A98D58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5D94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D0C2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673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AB01D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854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00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C667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9509E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1C5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DAA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FB5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ECAAD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3EBA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59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C3E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7A9D98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D0FA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D0E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E039" w14:textId="72ADB9C4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1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0A0AEAB6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02AE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346F42B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961D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806F5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D9B319F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5CB9C51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05C1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41F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31C8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5CF3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AA9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03D6-A8CE-4BBD-A4F8-3D7D0FB0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136</cp:revision>
  <cp:lastPrinted>2017-12-12T11:12:00Z</cp:lastPrinted>
  <dcterms:created xsi:type="dcterms:W3CDTF">2020-01-30T07:27:00Z</dcterms:created>
  <dcterms:modified xsi:type="dcterms:W3CDTF">2025-02-13T11:03:00Z</dcterms:modified>
</cp:coreProperties>
</file>